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AEE9" w14:textId="77777777" w:rsidR="00717C10" w:rsidRPr="00C429E1" w:rsidRDefault="00717C10" w:rsidP="00717C10">
      <w:pPr>
        <w:rPr>
          <w:rFonts w:ascii="Times New Roman" w:hAnsi="Times New Roman" w:cs="Times New Roman"/>
          <w:sz w:val="24"/>
          <w:szCs w:val="24"/>
        </w:rPr>
      </w:pPr>
    </w:p>
    <w:p w14:paraId="557ED52B" w14:textId="77777777" w:rsidR="00717C10" w:rsidRPr="00C429E1" w:rsidRDefault="00717C10" w:rsidP="00717C10">
      <w:pPr>
        <w:rPr>
          <w:rFonts w:ascii="Times New Roman" w:hAnsi="Times New Roman" w:cs="Times New Roman"/>
          <w:sz w:val="24"/>
          <w:szCs w:val="24"/>
        </w:rPr>
      </w:pPr>
    </w:p>
    <w:p w14:paraId="7DC4B91F" w14:textId="77777777" w:rsidR="00717C10" w:rsidRPr="00C429E1" w:rsidRDefault="00717C10" w:rsidP="00717C10">
      <w:pPr>
        <w:rPr>
          <w:rFonts w:ascii="Times New Roman" w:hAnsi="Times New Roman" w:cs="Times New Roman"/>
          <w:sz w:val="24"/>
          <w:szCs w:val="24"/>
        </w:rPr>
      </w:pPr>
    </w:p>
    <w:p w14:paraId="0F18FB1F" w14:textId="77777777" w:rsidR="00717C10" w:rsidRPr="00C429E1" w:rsidRDefault="00717C10" w:rsidP="00717C10">
      <w:pPr>
        <w:rPr>
          <w:rFonts w:ascii="Times New Roman" w:hAnsi="Times New Roman" w:cs="Times New Roman"/>
          <w:sz w:val="24"/>
          <w:szCs w:val="24"/>
        </w:rPr>
      </w:pPr>
    </w:p>
    <w:p w14:paraId="236E2DAC" w14:textId="77777777" w:rsidR="00BB5781" w:rsidRDefault="00BB5781" w:rsidP="00BB578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57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Уведомление о проведении общественных обсуждений </w:t>
      </w:r>
    </w:p>
    <w:p w14:paraId="6633B506" w14:textId="39CDB38E" w:rsidR="00BB5781" w:rsidRPr="00BB5781" w:rsidRDefault="00BB5781" w:rsidP="00BB578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5781">
        <w:rPr>
          <w:rFonts w:ascii="Times New Roman" w:hAnsi="Times New Roman" w:cs="Times New Roman"/>
          <w:b/>
          <w:sz w:val="24"/>
          <w:szCs w:val="24"/>
          <w:lang w:val="ru-RU"/>
        </w:rPr>
        <w:t>по объекту государственной экологической экспертизы– проектной документации</w:t>
      </w:r>
    </w:p>
    <w:p w14:paraId="70C642FA" w14:textId="2ACB2CB5" w:rsidR="00BB5781" w:rsidRPr="00BB5781" w:rsidRDefault="00BB5781" w:rsidP="00BB578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578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BB57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Узел второй стадии дробления</w:t>
      </w:r>
      <w:r w:rsidRPr="00BB5781">
        <w:rPr>
          <w:rFonts w:ascii="Times New Roman" w:hAnsi="Times New Roman" w:cs="Times New Roman"/>
          <w:b/>
          <w:sz w:val="24"/>
          <w:szCs w:val="24"/>
          <w:lang w:val="ru-RU"/>
        </w:rPr>
        <w:t>»,</w:t>
      </w:r>
      <w:r w:rsidR="009A01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B5781">
        <w:rPr>
          <w:rFonts w:ascii="Times New Roman" w:hAnsi="Times New Roman" w:cs="Times New Roman"/>
          <w:b/>
          <w:sz w:val="24"/>
          <w:szCs w:val="24"/>
          <w:lang w:val="ru-RU"/>
        </w:rPr>
        <w:t>включая предварительные материалы</w:t>
      </w:r>
    </w:p>
    <w:p w14:paraId="01045B13" w14:textId="77777777" w:rsidR="00BB5781" w:rsidRPr="00BB5781" w:rsidRDefault="00BB5781" w:rsidP="00BB578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5781">
        <w:rPr>
          <w:rFonts w:ascii="Times New Roman" w:hAnsi="Times New Roman" w:cs="Times New Roman"/>
          <w:b/>
          <w:sz w:val="24"/>
          <w:szCs w:val="24"/>
          <w:lang w:val="ru-RU"/>
        </w:rPr>
        <w:t>оценки воздействия на окружающую среду</w:t>
      </w:r>
    </w:p>
    <w:p w14:paraId="6A796762" w14:textId="77777777" w:rsidR="003B191C" w:rsidRDefault="003B191C" w:rsidP="003B191C">
      <w:pPr>
        <w:pStyle w:val="ac"/>
        <w:suppressAutoHyphens/>
        <w:ind w:left="720" w:firstLine="0"/>
        <w:contextualSpacing/>
        <w:rPr>
          <w:sz w:val="24"/>
          <w:szCs w:val="24"/>
        </w:rPr>
      </w:pPr>
    </w:p>
    <w:p w14:paraId="16BCC090" w14:textId="77777777" w:rsidR="003B191C" w:rsidRPr="003B191C" w:rsidRDefault="003B191C" w:rsidP="003B191C">
      <w:pPr>
        <w:widowControl w:val="0"/>
        <w:numPr>
          <w:ilvl w:val="0"/>
          <w:numId w:val="8"/>
        </w:numPr>
        <w:tabs>
          <w:tab w:val="left" w:pos="708"/>
        </w:tabs>
        <w:autoSpaceDE w:val="0"/>
        <w:autoSpaceDN w:val="0"/>
        <w:spacing w:line="336" w:lineRule="auto"/>
        <w:ind w:left="0" w:right="14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Информация</w:t>
      </w:r>
      <w:r w:rsidRPr="003B191C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</w:t>
      </w:r>
      <w:r w:rsidRPr="003B191C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объекте</w:t>
      </w:r>
      <w:r w:rsidRPr="003B191C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обсуждений,</w:t>
      </w:r>
      <w:r w:rsidRPr="003B191C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подлежащем</w:t>
      </w:r>
      <w:r w:rsidRPr="003B191C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рассмотрению</w:t>
      </w:r>
      <w:r w:rsidRPr="003B191C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на</w:t>
      </w:r>
      <w:r w:rsidRPr="003B191C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3B191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общественных </w:t>
      </w:r>
      <w:r w:rsidRPr="003B191C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обсуждениях:</w:t>
      </w:r>
    </w:p>
    <w:p w14:paraId="2038890D" w14:textId="0BAFD761" w:rsidR="003B191C" w:rsidRPr="003B191C" w:rsidRDefault="003B191C" w:rsidP="003B191C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spacing w:line="336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3B191C">
        <w:rPr>
          <w:rFonts w:ascii="Times New Roman" w:hAnsi="Times New Roman" w:cs="Times New Roman"/>
          <w:b/>
          <w:sz w:val="26"/>
          <w:szCs w:val="26"/>
          <w:lang w:val="ru-RU"/>
        </w:rPr>
        <w:t>ведения</w:t>
      </w:r>
      <w:r w:rsidRPr="003B191C">
        <w:rPr>
          <w:rFonts w:ascii="Times New Roman" w:hAnsi="Times New Roman" w:cs="Times New Roman"/>
          <w:b/>
          <w:spacing w:val="77"/>
          <w:sz w:val="26"/>
          <w:szCs w:val="26"/>
          <w:lang w:val="ru-RU"/>
        </w:rPr>
        <w:t xml:space="preserve"> </w:t>
      </w:r>
      <w:r w:rsidRPr="003B191C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3B191C">
        <w:rPr>
          <w:rFonts w:ascii="Times New Roman" w:hAnsi="Times New Roman" w:cs="Times New Roman"/>
          <w:b/>
          <w:spacing w:val="77"/>
          <w:sz w:val="26"/>
          <w:szCs w:val="26"/>
          <w:lang w:val="ru-RU"/>
        </w:rPr>
        <w:t xml:space="preserve"> </w:t>
      </w:r>
      <w:r w:rsidRPr="003B191C">
        <w:rPr>
          <w:rFonts w:ascii="Times New Roman" w:hAnsi="Times New Roman" w:cs="Times New Roman"/>
          <w:b/>
          <w:sz w:val="26"/>
          <w:szCs w:val="26"/>
          <w:lang w:val="ru-RU"/>
        </w:rPr>
        <w:t>заказчике:</w:t>
      </w:r>
    </w:p>
    <w:p w14:paraId="695F24BF" w14:textId="77777777" w:rsidR="003B191C" w:rsidRPr="003B191C" w:rsidRDefault="003B191C" w:rsidP="003B191C">
      <w:pPr>
        <w:pStyle w:val="ac"/>
        <w:suppressAutoHyphens/>
        <w:ind w:left="567" w:hanging="567"/>
        <w:contextualSpacing/>
        <w:rPr>
          <w:sz w:val="24"/>
          <w:szCs w:val="24"/>
        </w:rPr>
      </w:pPr>
      <w:r w:rsidRPr="005A6957">
        <w:rPr>
          <w:sz w:val="24"/>
          <w:szCs w:val="24"/>
        </w:rPr>
        <w:t>Акционерное общество «Ново-Широкинский рудник» (АО «Ново-Широкинский рудник»)</w:t>
      </w:r>
    </w:p>
    <w:p w14:paraId="631EA89E" w14:textId="77777777" w:rsidR="003B191C" w:rsidRDefault="003B191C" w:rsidP="003B191C">
      <w:pPr>
        <w:widowControl w:val="0"/>
        <w:suppressAutoHyphens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Основной государственный регистрационный номер ОГРН 1027500744204; </w:t>
      </w:r>
    </w:p>
    <w:p w14:paraId="0211B2A8" w14:textId="0BFC24DB" w:rsidR="003B191C" w:rsidRPr="00767B07" w:rsidRDefault="003B191C" w:rsidP="003B191C">
      <w:pPr>
        <w:widowControl w:val="0"/>
        <w:suppressAutoHyphens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>Индивидуальный номер налогоплательщика ИНН 7504001084;</w:t>
      </w:r>
    </w:p>
    <w:p w14:paraId="7BFF8B2E" w14:textId="77777777" w:rsidR="003B191C" w:rsidRPr="00767B07" w:rsidRDefault="003B191C" w:rsidP="003B191C">
      <w:pPr>
        <w:widowControl w:val="0"/>
        <w:suppressAutoHyphens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>Юридический и фактический адрес: 673634, Российская Федерация, Забайкальский край, Газимуро-Заводский район, село Широкая</w:t>
      </w:r>
    </w:p>
    <w:p w14:paraId="158B4DBD" w14:textId="77777777" w:rsidR="003B191C" w:rsidRPr="00767B07" w:rsidRDefault="003B191C" w:rsidP="003B191C">
      <w:pPr>
        <w:widowControl w:val="0"/>
        <w:suppressAutoHyphens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Контактная информация: +7 (3022) 21-36-81 доб. 611001,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office</w:t>
        </w:r>
        <w:r w:rsidRPr="00767B07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@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</w:rPr>
          <w:t>highlandgold</w:t>
        </w:r>
        <w:proofErr w:type="spellEnd"/>
        <w:r w:rsidRPr="00767B07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com</w:t>
        </w:r>
      </w:hyperlink>
    </w:p>
    <w:p w14:paraId="7380F94E" w14:textId="23F5BF24" w:rsidR="00767B07" w:rsidRPr="003B191C" w:rsidRDefault="003B191C" w:rsidP="003B191C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spacing w:line="336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ndara" w:hAnsi="Times New Roman" w:cs="Times New Roman"/>
          <w:b/>
          <w:sz w:val="24"/>
          <w:szCs w:val="24"/>
          <w:lang w:val="ru-RU"/>
        </w:rPr>
        <w:t>сведения об исполнителе</w:t>
      </w:r>
      <w:r w:rsidR="00767B07" w:rsidRPr="003B191C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: </w:t>
      </w:r>
    </w:p>
    <w:p w14:paraId="309DA5E6" w14:textId="77777777" w:rsidR="003B191C" w:rsidRPr="00767B07" w:rsidRDefault="003B191C" w:rsidP="003B191C">
      <w:pPr>
        <w:contextualSpacing/>
        <w:jc w:val="both"/>
        <w:rPr>
          <w:rFonts w:ascii="Times New Roman" w:eastAsia="Candara" w:hAnsi="Times New Roman" w:cs="Times New Roman"/>
          <w:sz w:val="24"/>
          <w:szCs w:val="24"/>
          <w:lang w:val="ru-RU"/>
        </w:rPr>
      </w:pPr>
      <w:r w:rsidRPr="00767B07">
        <w:rPr>
          <w:rFonts w:ascii="Times New Roman" w:eastAsia="Candara" w:hAnsi="Times New Roman" w:cs="Times New Roman"/>
          <w:sz w:val="24"/>
          <w:szCs w:val="24"/>
          <w:lang w:val="ru-RU"/>
        </w:rPr>
        <w:t>Общество с ограниченной ответственностью (ООО «БЕНИТЕХ»)</w:t>
      </w:r>
    </w:p>
    <w:p w14:paraId="2AF24218" w14:textId="77777777" w:rsidR="003B191C" w:rsidRPr="00767B07" w:rsidRDefault="003B191C" w:rsidP="003B191C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>Основной государственный регистрационный номер ОГРН 1117746209712. Индивидуальный номер налогоплательщика ИНН 7734653366</w:t>
      </w:r>
    </w:p>
    <w:p w14:paraId="2ADE6EE2" w14:textId="77777777" w:rsidR="003B191C" w:rsidRPr="00767B07" w:rsidRDefault="003B191C" w:rsidP="003B191C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Юридический адрес: 125212, г. Москва, ул. Адмирала Макарова, д.8, стр.1 </w:t>
      </w:r>
    </w:p>
    <w:p w14:paraId="3250979D" w14:textId="77777777" w:rsidR="003B191C" w:rsidRPr="00767B07" w:rsidRDefault="003B191C" w:rsidP="003B191C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Контактная информация: телефон: +7(495)785-71-88,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info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benitec</w:t>
      </w:r>
      <w:proofErr w:type="spellEnd"/>
      <w:r w:rsidRPr="00767B0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6E3DF99E" w14:textId="20FA1EA5" w:rsidR="00767B07" w:rsidRPr="003B191C" w:rsidRDefault="00767B07" w:rsidP="003B191C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spacing w:line="336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3B191C">
        <w:rPr>
          <w:rFonts w:ascii="Times New Roman" w:eastAsia="Candara" w:hAnsi="Times New Roman" w:cs="Times New Roman"/>
          <w:b/>
          <w:sz w:val="24"/>
          <w:szCs w:val="24"/>
          <w:lang w:val="ru-RU"/>
        </w:rPr>
        <w:t>Уполномоченный орган, ответственный за организацию общественных обсуждений</w:t>
      </w:r>
      <w:r w:rsidRPr="003B191C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: </w:t>
      </w:r>
    </w:p>
    <w:p w14:paraId="5923352A" w14:textId="77777777" w:rsidR="003B191C" w:rsidRPr="00767B07" w:rsidRDefault="003B191C" w:rsidP="003B191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муниципального района «Газимуро-Заводский район». </w:t>
      </w:r>
      <w:r w:rsidRPr="00767B07">
        <w:rPr>
          <w:rFonts w:ascii="Times New Roman" w:hAnsi="Times New Roman" w:cs="Times New Roman"/>
          <w:bCs/>
          <w:sz w:val="24"/>
          <w:szCs w:val="24"/>
          <w:lang w:val="ru-RU"/>
        </w:rPr>
        <w:t>Юридический/фактический адрес: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 673630, Российская Федерация, Забайкальский край,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>Газимурский Завод, ул.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Журавлева, 32; телефон: +7 (30247) 2-10-01;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Hlk202257034"/>
      <w:r>
        <w:fldChar w:fldCharType="begin"/>
      </w:r>
      <w:r w:rsidRPr="00767B07">
        <w:rPr>
          <w:lang w:val="ru-RU"/>
        </w:rPr>
        <w:instrText xml:space="preserve"> </w:instrText>
      </w:r>
      <w:r>
        <w:instrText>HYPERLINK</w:instrText>
      </w:r>
      <w:r w:rsidRPr="00767B07">
        <w:rPr>
          <w:lang w:val="ru-RU"/>
        </w:rPr>
        <w:instrText xml:space="preserve"> "</w:instrText>
      </w:r>
      <w:r>
        <w:instrText>mailto</w:instrText>
      </w:r>
      <w:r w:rsidRPr="00767B07">
        <w:rPr>
          <w:lang w:val="ru-RU"/>
        </w:rPr>
        <w:instrText>:</w:instrText>
      </w:r>
      <w:r>
        <w:instrText>admgazimur</w:instrText>
      </w:r>
      <w:r w:rsidRPr="00767B07">
        <w:rPr>
          <w:lang w:val="ru-RU"/>
        </w:rPr>
        <w:instrText>@</w:instrText>
      </w:r>
      <w:r>
        <w:instrText>mail</w:instrText>
      </w:r>
      <w:r w:rsidRPr="00767B07">
        <w:rPr>
          <w:lang w:val="ru-RU"/>
        </w:rPr>
        <w:instrText>.</w:instrText>
      </w:r>
      <w:r>
        <w:instrText>ru</w:instrText>
      </w:r>
      <w:r w:rsidRPr="00767B07">
        <w:rPr>
          <w:lang w:val="ru-RU"/>
        </w:rPr>
        <w:instrText xml:space="preserve">" </w:instrText>
      </w:r>
      <w:r>
        <w:fldChar w:fldCharType="separate"/>
      </w:r>
      <w:r>
        <w:rPr>
          <w:rStyle w:val="a9"/>
          <w:rFonts w:ascii="Times New Roman" w:hAnsi="Times New Roman" w:cs="Times New Roman"/>
          <w:sz w:val="24"/>
          <w:szCs w:val="24"/>
        </w:rPr>
        <w:t>adm</w:t>
      </w:r>
      <w:r w:rsidRPr="00767B07">
        <w:rPr>
          <w:rStyle w:val="a9"/>
          <w:rFonts w:ascii="Times New Roman" w:hAnsi="Times New Roman" w:cs="Times New Roman"/>
          <w:sz w:val="24"/>
          <w:szCs w:val="24"/>
          <w:lang w:val="ru-RU"/>
        </w:rPr>
        <w:noBreakHyphen/>
      </w:r>
      <w:r>
        <w:rPr>
          <w:rStyle w:val="a9"/>
          <w:rFonts w:ascii="Times New Roman" w:hAnsi="Times New Roman" w:cs="Times New Roman"/>
          <w:sz w:val="24"/>
          <w:szCs w:val="24"/>
        </w:rPr>
        <w:t>gazimur</w:t>
      </w:r>
      <w:r w:rsidRPr="00767B07">
        <w:rPr>
          <w:rStyle w:val="a9"/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Style w:val="a9"/>
          <w:rFonts w:ascii="Times New Roman" w:hAnsi="Times New Roman" w:cs="Times New Roman"/>
          <w:sz w:val="24"/>
          <w:szCs w:val="24"/>
        </w:rPr>
        <w:t>mail</w:t>
      </w:r>
      <w:r w:rsidRPr="00767B07">
        <w:rPr>
          <w:rStyle w:val="a9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Style w:val="a9"/>
          <w:rFonts w:ascii="Times New Roman" w:hAnsi="Times New Roman" w:cs="Times New Roman"/>
          <w:sz w:val="24"/>
          <w:szCs w:val="24"/>
        </w:rPr>
        <w:t>ru</w:t>
      </w:r>
      <w:proofErr w:type="spellEnd"/>
      <w:r>
        <w:fldChar w:fldCharType="end"/>
      </w:r>
      <w:bookmarkEnd w:id="0"/>
      <w:r w:rsidRPr="00767B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5654B60" w14:textId="6A079A0D" w:rsidR="00FA3605" w:rsidRPr="003B191C" w:rsidRDefault="00FA3605" w:rsidP="00FA3605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ind w:left="1134" w:right="14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3B191C">
        <w:rPr>
          <w:rFonts w:ascii="Times New Roman" w:eastAsia="Candara" w:hAnsi="Times New Roman" w:cs="Times New Roman"/>
          <w:b/>
          <w:sz w:val="24"/>
          <w:szCs w:val="24"/>
          <w:lang w:val="ru-RU"/>
        </w:rPr>
        <w:t>Наименование объекта обсуждений</w:t>
      </w:r>
      <w:r w:rsidRPr="003B191C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 – </w:t>
      </w:r>
      <w:r w:rsidR="000558CA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объект государственной экологической экспертизы – проектная документация </w:t>
      </w:r>
      <w:r w:rsidRPr="003B191C">
        <w:rPr>
          <w:rFonts w:ascii="Times New Roman" w:eastAsia="Candara" w:hAnsi="Times New Roman" w:cs="Times New Roman"/>
          <w:sz w:val="24"/>
          <w:szCs w:val="24"/>
          <w:lang w:val="ru-RU"/>
        </w:rPr>
        <w:t>«</w:t>
      </w:r>
      <w:r w:rsidRPr="000558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Узел второй стадии дробления»</w:t>
      </w:r>
      <w:r w:rsidR="004A499B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, включая предварительные материалы оценки воздействия на окружающую среду.</w:t>
      </w:r>
    </w:p>
    <w:p w14:paraId="11A0181C" w14:textId="0547CD0D" w:rsidR="00767B07" w:rsidRPr="00FA3605" w:rsidRDefault="00767B07" w:rsidP="00FA3605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ind w:left="1134" w:right="14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FA3605">
        <w:rPr>
          <w:rFonts w:ascii="Times New Roman" w:eastAsia="Candara" w:hAnsi="Times New Roman" w:cs="Times New Roman"/>
          <w:b/>
          <w:sz w:val="24"/>
          <w:szCs w:val="24"/>
          <w:lang w:val="ru-RU"/>
        </w:rPr>
        <w:t>Наименование планируемой хозяйственной деятельности</w:t>
      </w:r>
      <w:r w:rsidRPr="00FA3605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 – комплекс </w:t>
      </w:r>
      <w:proofErr w:type="spellStart"/>
      <w:r w:rsidRPr="00FA3605">
        <w:rPr>
          <w:rFonts w:ascii="Times New Roman" w:eastAsia="Candara" w:hAnsi="Times New Roman" w:cs="Times New Roman"/>
          <w:sz w:val="24"/>
          <w:szCs w:val="24"/>
          <w:lang w:val="ru-RU"/>
        </w:rPr>
        <w:t>рудоподготовки</w:t>
      </w:r>
      <w:proofErr w:type="spellEnd"/>
      <w:r w:rsidRPr="00FA3605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 для обогатительной фабрики.</w:t>
      </w:r>
    </w:p>
    <w:p w14:paraId="45C999C0" w14:textId="547757BD" w:rsidR="00767B07" w:rsidRPr="00FA3605" w:rsidRDefault="00767B07" w:rsidP="00FA3605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ind w:left="1134" w:right="14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FA3605">
        <w:rPr>
          <w:rFonts w:ascii="Times New Roman" w:eastAsia="Candara" w:hAnsi="Times New Roman" w:cs="Times New Roman"/>
          <w:b/>
          <w:sz w:val="24"/>
          <w:szCs w:val="24"/>
          <w:lang w:val="ru-RU"/>
        </w:rPr>
        <w:t xml:space="preserve">Цель планируемой хозяйственной деятельности </w:t>
      </w:r>
      <w:r w:rsidRPr="00FA3605">
        <w:rPr>
          <w:rFonts w:ascii="Times New Roman" w:eastAsia="Candara" w:hAnsi="Times New Roman" w:cs="Times New Roman"/>
          <w:sz w:val="24"/>
          <w:szCs w:val="24"/>
          <w:lang w:val="ru-RU"/>
        </w:rPr>
        <w:t>– получение флотационных концентратов.</w:t>
      </w:r>
    </w:p>
    <w:p w14:paraId="71115FE5" w14:textId="47E9D262" w:rsidR="00767B07" w:rsidRPr="006579CA" w:rsidRDefault="00FA3605" w:rsidP="00FA3605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ind w:left="1134" w:right="141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eastAsia="Candara" w:hAnsi="Times New Roman" w:cs="Times New Roman"/>
          <w:b/>
          <w:sz w:val="24"/>
          <w:szCs w:val="24"/>
          <w:lang w:val="ru-RU"/>
        </w:rPr>
        <w:t>Предварительное м</w:t>
      </w:r>
      <w:r w:rsidR="00767B07" w:rsidRPr="00FA3605">
        <w:rPr>
          <w:rFonts w:ascii="Times New Roman" w:eastAsia="Candara" w:hAnsi="Times New Roman" w:cs="Times New Roman"/>
          <w:b/>
          <w:sz w:val="24"/>
          <w:szCs w:val="24"/>
          <w:lang w:val="ru-RU"/>
        </w:rPr>
        <w:t>есто реализации планируемой хозяйственной деятельности</w:t>
      </w:r>
      <w:r w:rsidR="00767B07" w:rsidRPr="00FA3605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: </w:t>
      </w:r>
      <w:r w:rsidR="00767B07"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673634, Российская Федерация, Забайкальский край, Газимуро-Заводский район, село Широкая, АО «Ново-Широкинский рудник».</w:t>
      </w:r>
    </w:p>
    <w:p w14:paraId="7038C8CC" w14:textId="54DD6B91" w:rsidR="00FA3605" w:rsidRPr="006579CA" w:rsidRDefault="00FA3605" w:rsidP="00767B07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spacing w:line="336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Контактные данные со стороны заказчика: </w:t>
      </w:r>
    </w:p>
    <w:p w14:paraId="66FB18BC" w14:textId="49F0CE3F" w:rsidR="00613730" w:rsidRPr="006579CA" w:rsidRDefault="00FA3605" w:rsidP="00FA3605">
      <w:pPr>
        <w:widowControl w:val="0"/>
        <w:suppressAutoHyphens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Ответственны</w:t>
      </w:r>
      <w:r w:rsidR="00613730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представител</w:t>
      </w:r>
      <w:r w:rsidR="00613730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вопросам Общественных Обсуждений</w:t>
      </w:r>
      <w:r w:rsidR="00613730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36251A95" w14:textId="0A5A46D0" w:rsidR="00613730" w:rsidRPr="006579CA" w:rsidRDefault="00613730" w:rsidP="00FA3605">
      <w:pPr>
        <w:widowControl w:val="0"/>
        <w:suppressAutoHyphens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Прусс Павел Анатольевич, инженер по охране окружающей среды, 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 </w:t>
      </w:r>
      <w:hyperlink r:id="rId9" w:history="1"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prusspa@highlandgold.com</w:t>
        </w:r>
      </w:hyperlink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тел.: +7 (3022) 21-36-81 доб. 611136;</w:t>
      </w:r>
    </w:p>
    <w:p w14:paraId="4D746B46" w14:textId="2E54AE00" w:rsidR="00FA3605" w:rsidRPr="006579CA" w:rsidRDefault="00613730" w:rsidP="00613730">
      <w:pPr>
        <w:widowControl w:val="0"/>
        <w:suppressAutoHyphens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FA3605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Иванченко Светлана Геннадьевна, инженер по охране окружающей среды, Отдел охраны окружающей среды, </w:t>
      </w:r>
      <w:r w:rsidR="00FA3605"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3605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FA3605"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="00FA3605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hyperlink r:id="rId10" w:history="1">
        <w:r w:rsidR="00FA360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IvanchenkoSG</w:t>
        </w:r>
        <w:r w:rsidR="00FA360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="00FA360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highlandgold</w:t>
        </w:r>
        <w:r w:rsidR="00FA360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FA360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com</w:t>
        </w:r>
      </w:hyperlink>
      <w:r w:rsidR="00FA3605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тел.: +7 (3022) 21-36-81 доб. 611136.</w:t>
      </w:r>
    </w:p>
    <w:p w14:paraId="7E8F2723" w14:textId="40315FB4" w:rsidR="00FA3605" w:rsidRPr="006579CA" w:rsidRDefault="00FA3605" w:rsidP="00767B07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spacing w:line="336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Контактные данные со стороны исполнителя:</w:t>
      </w:r>
    </w:p>
    <w:p w14:paraId="563D994C" w14:textId="142ECE55" w:rsidR="006579CA" w:rsidRPr="006579CA" w:rsidRDefault="00FA3605" w:rsidP="00FA3605">
      <w:pPr>
        <w:widowControl w:val="0"/>
        <w:suppressAutoHyphens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Ответственный представитель по вопросам Общественных Обсуждений - Моисеенко Александр Юрьевич, Главный Инженер Проектов, 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hyperlink r:id="rId11" w:history="1"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May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proofErr w:type="spellStart"/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benitec</w:t>
        </w:r>
        <w:proofErr w:type="spellEnd"/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тел.: +7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916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615-6177.</w:t>
      </w:r>
    </w:p>
    <w:p w14:paraId="6B83F3EB" w14:textId="3082C264" w:rsidR="00FA3605" w:rsidRPr="006579CA" w:rsidRDefault="00D32392" w:rsidP="00767B07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spacing w:line="336" w:lineRule="auto"/>
        <w:ind w:left="1134" w:right="141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Контактные данные со стороны органа местного самоуправления: </w:t>
      </w:r>
    </w:p>
    <w:p w14:paraId="23684FB8" w14:textId="7BDCE275" w:rsidR="00D32392" w:rsidRPr="006579CA" w:rsidRDefault="00D32392" w:rsidP="00D3239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Контактное лицо со стороны органа местного самоуправления: Воложанинова Ксения Михайловна, тел. +7 (30247) 2-10-30, </w:t>
      </w:r>
      <w:hyperlink r:id="rId12" w:history="1"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adm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gazimur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mail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</w:hyperlink>
      <w:r w:rsidRPr="006579CA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0142F38" w14:textId="77777777" w:rsidR="00B9187A" w:rsidRPr="006579CA" w:rsidRDefault="00C050EA" w:rsidP="00B9187A">
      <w:pPr>
        <w:widowControl w:val="0"/>
        <w:numPr>
          <w:ilvl w:val="0"/>
          <w:numId w:val="8"/>
        </w:numPr>
        <w:tabs>
          <w:tab w:val="left" w:pos="708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 w14:paraId="29172D2D" w14:textId="6096747D" w:rsidR="00B9187A" w:rsidRPr="006579CA" w:rsidRDefault="00B9187A" w:rsidP="00B9187A">
      <w:pPr>
        <w:widowControl w:val="0"/>
        <w:numPr>
          <w:ilvl w:val="1"/>
          <w:numId w:val="8"/>
        </w:numPr>
        <w:tabs>
          <w:tab w:val="left" w:pos="708"/>
          <w:tab w:val="left" w:pos="993"/>
        </w:tabs>
        <w:autoSpaceDE w:val="0"/>
        <w:autoSpaceDN w:val="0"/>
        <w:spacing w:line="336" w:lineRule="auto"/>
        <w:ind w:right="141" w:firstLine="56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место, в котором размещен и доступен для очного ознакомления объект обсуждений: 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Администрация муниципального района «Газимуро-Заводский район». </w:t>
      </w:r>
      <w:r w:rsidRPr="006579C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Юридический/фактический адрес: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673630, Российская Федерация, Забайкальский край, с.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Газимурский Завод, ул.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Журавлева, 32; телефон: 8(30247)21001, </w:t>
      </w:r>
    </w:p>
    <w:p w14:paraId="37A48BA0" w14:textId="77777777" w:rsidR="00B9187A" w:rsidRPr="006579CA" w:rsidRDefault="00B9187A" w:rsidP="00B9187A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дата открытия доступа: </w:t>
      </w: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15.09.2025 г.</w:t>
      </w:r>
    </w:p>
    <w:p w14:paraId="15DBA221" w14:textId="522DB328" w:rsidR="00B9187A" w:rsidRPr="006579CA" w:rsidRDefault="00B9187A" w:rsidP="00B9187A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срок размещения в днях и часах: </w:t>
      </w: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с 15.09.2025 г. по 15.10.2025 г.,</w:t>
      </w:r>
      <w:r w:rsidR="006579CA"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понедельник – пятница с 9 до 1</w:t>
      </w:r>
      <w:r w:rsidR="006579CA"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6</w:t>
      </w: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 xml:space="preserve"> час</w:t>
      </w:r>
      <w:r w:rsidR="006579CA"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.</w:t>
      </w: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 xml:space="preserve"> по местному времени</w:t>
      </w:r>
      <w:r w:rsidR="006579CA"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, обеденное время с 12 до 13 час.</w:t>
      </w:r>
    </w:p>
    <w:p w14:paraId="3A01730C" w14:textId="11EE9885" w:rsidR="00B9187A" w:rsidRPr="006579CA" w:rsidRDefault="00B9187A" w:rsidP="00B9187A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информация о размещении объекта обсуждений в сети "Интернет":</w:t>
      </w:r>
    </w:p>
    <w:p w14:paraId="095DEDE0" w14:textId="681F1AE5" w:rsidR="00B9187A" w:rsidRPr="006579CA" w:rsidRDefault="00B9187A" w:rsidP="00B9187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Электронный вариант проектной документации, включая предварительные материалы оценки воздействия на окружающую среду, </w:t>
      </w:r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доступен для скачивания на официальном сайте заказчика намечаемой деятельности </w:t>
      </w:r>
      <w:hyperlink r:id="rId13" w:history="1"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</w:t>
        </w:r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russdragmet</w:t>
        </w:r>
        <w:proofErr w:type="spellEnd"/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(раздел «Новости», АО «Ново-</w:t>
      </w:r>
      <w:proofErr w:type="spellStart"/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Широкинский</w:t>
      </w:r>
      <w:proofErr w:type="spellEnd"/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рудник»).</w:t>
      </w:r>
    </w:p>
    <w:p w14:paraId="335E0AFF" w14:textId="0B7D68FC" w:rsidR="00B9187A" w:rsidRPr="006579CA" w:rsidRDefault="004E2CBB" w:rsidP="00B9187A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дата размещения в сети «Интернет»:</w:t>
      </w:r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15.09.2025 г.</w:t>
      </w:r>
    </w:p>
    <w:p w14:paraId="2B789FD5" w14:textId="1A6999A6" w:rsidR="004E2CBB" w:rsidRPr="006579CA" w:rsidRDefault="004E2CBB" w:rsidP="004E2CBB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срок размещения: </w:t>
      </w: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>с 15.09.2025 г. по 15.10.2025 г.,</w:t>
      </w:r>
    </w:p>
    <w:p w14:paraId="60384361" w14:textId="71D88BD8" w:rsidR="004E2CBB" w:rsidRPr="006579CA" w:rsidRDefault="004E2CBB" w:rsidP="004E2CB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Информация о возможности проведения по инициативе граждан слушаний в соответствии с п.23 «Правил проведения оценки воздействия на окружающую среду» (Постановление правительства РФ № 1644 от 28.11.2024 г.):</w:t>
      </w:r>
    </w:p>
    <w:p w14:paraId="1B79C2A0" w14:textId="5BC5812D" w:rsidR="004E2CBB" w:rsidRPr="006579CA" w:rsidRDefault="004E2CBB" w:rsidP="004E2CBB">
      <w:pPr>
        <w:widowControl w:val="0"/>
        <w:tabs>
          <w:tab w:val="left" w:pos="851"/>
        </w:tabs>
        <w:autoSpaceDE w:val="0"/>
        <w:autoSpaceDN w:val="0"/>
        <w:ind w:right="14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/>
        </w:rPr>
        <w:t>В соответствии с п. 23. Приказа Минприроды России от 28.11.2024 № 1644 «О порядке проведения оценки воздействия на окружающую среду» 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 проводятся слушания.</w:t>
      </w:r>
    </w:p>
    <w:p w14:paraId="1F927B5E" w14:textId="77777777" w:rsidR="004E2CBB" w:rsidRPr="006579CA" w:rsidRDefault="004E2CBB" w:rsidP="004E2CBB">
      <w:pPr>
        <w:ind w:firstLine="720"/>
        <w:jc w:val="both"/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 xml:space="preserve"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с 15.09.2025г. по 15.10.2025г. (включительно) путем направления в указанный срок в Администрацию соответствующей инициативы в произвольной форме: </w:t>
      </w:r>
    </w:p>
    <w:p w14:paraId="519398B1" w14:textId="77777777" w:rsidR="004E2CBB" w:rsidRPr="006579CA" w:rsidRDefault="004E2CBB" w:rsidP="004E2CBB">
      <w:pPr>
        <w:ind w:firstLine="720"/>
        <w:jc w:val="both"/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 xml:space="preserve">- в письменной форме по адресу: 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Администрация муниципального района «Газимуро-Заводский район». </w:t>
      </w:r>
      <w:r w:rsidRPr="006579C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Юридический/фактический адрес: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673630, Российская Федерация, Забайкальский край, с.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Газимурский Завод, ул.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Журавлева, 32;</w:t>
      </w:r>
    </w:p>
    <w:p w14:paraId="2655AC72" w14:textId="77777777" w:rsidR="004E2CBB" w:rsidRPr="006579CA" w:rsidRDefault="004E2CBB" w:rsidP="004E2CB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  <w:t xml:space="preserve">- в форме электронного документа по электронной почте 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«Газимуро-Заводский район». </w:t>
      </w:r>
      <w:r w:rsidRPr="006579C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Юридический/фактический адрес: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673630, Российская Федерация, Забайкальский край, с.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Газимурский Завод, ул.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Журавлева, 32; 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hyperlink r:id="rId14" w:history="1"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adm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noBreakHyphen/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gazimur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mail</w:t>
        </w:r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3FC56BB4" w14:textId="77777777" w:rsidR="004E2CBB" w:rsidRPr="006579CA" w:rsidRDefault="004E2CBB" w:rsidP="004E2CB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внесении инициативы о проведении слушаний гражданином указываются следующие сведения: </w:t>
      </w:r>
    </w:p>
    <w:p w14:paraId="13C1AD83" w14:textId="77777777" w:rsidR="004E2CBB" w:rsidRPr="006579CA" w:rsidRDefault="004E2CBB" w:rsidP="004E2CB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- фамилия, имя, отчество (при наличии), дата рождения, адрес места жительства (регистрации), телефон, адрес электронной почты (при наличии), </w:t>
      </w:r>
    </w:p>
    <w:p w14:paraId="082A3B42" w14:textId="77777777" w:rsidR="004E2CBB" w:rsidRPr="006579CA" w:rsidRDefault="004E2CBB" w:rsidP="004E2CB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572FFD16" w14:textId="77777777" w:rsidR="004E2CBB" w:rsidRPr="006579CA" w:rsidRDefault="004E2CBB" w:rsidP="004E2CB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внесении гражданином инициативы о проведении слушаний, дата проведения слушаний будет назначена не ранее чем через 3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календарных дня после размещения администрацией уведомления о проведении слушаний, но не позднее чем за 10 календарных дней до даты завершения общественных обсуждений.</w:t>
      </w:r>
    </w:p>
    <w:p w14:paraId="42AFA087" w14:textId="3480D285" w:rsidR="004E2CBB" w:rsidRPr="006579CA" w:rsidRDefault="004E2CBB" w:rsidP="004E2CBB">
      <w:pPr>
        <w:ind w:firstLine="709"/>
        <w:jc w:val="both"/>
        <w:rPr>
          <w:rFonts w:ascii="Times New Roman" w:hAnsi="Times New Roman" w:cs="Times New Roman"/>
          <w:color w:val="000000" w:themeColor="text1"/>
          <w:szCs w:val="20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Замечания и предложения предоставляются в письменной или устной форме в ходе проведения слушаний.</w:t>
      </w:r>
    </w:p>
    <w:p w14:paraId="6B3D9EAB" w14:textId="7ACB58AD" w:rsidR="004E2CBB" w:rsidRPr="006579CA" w:rsidRDefault="004E2CBB" w:rsidP="004E2CB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line="336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9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65F98895" w14:textId="28EC994D" w:rsidR="006656D7" w:rsidRPr="006579CA" w:rsidRDefault="006656D7" w:rsidP="00D82F22">
      <w:pPr>
        <w:ind w:firstLine="709"/>
        <w:contextualSpacing/>
        <w:jc w:val="both"/>
        <w:rPr>
          <w:rFonts w:ascii="Times New Roman" w:eastAsia="Candara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очном ознакомлении с материалами общественных обсуждений замечания и предложения фиксируются собственноручно участниками общественных обсуждений в журнале учета участников общественных обсуждений.  </w:t>
      </w:r>
    </w:p>
    <w:p w14:paraId="65DDC135" w14:textId="77777777" w:rsidR="00D851F0" w:rsidRPr="006579CA" w:rsidRDefault="00E1108B" w:rsidP="00767B07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ознакомлении с электронной версией материалов участники общественных обсуждений </w:t>
      </w:r>
      <w:r w:rsidR="00D851F0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могут: </w:t>
      </w:r>
    </w:p>
    <w:p w14:paraId="63BF1100" w14:textId="33B10E77" w:rsidR="00E1108B" w:rsidRPr="006579CA" w:rsidRDefault="00D851F0" w:rsidP="00767B07">
      <w:pPr>
        <w:widowControl w:val="0"/>
        <w:suppressAutoHyphens/>
        <w:ind w:firstLine="709"/>
        <w:contextualSpacing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E1108B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ить</w:t>
      </w:r>
      <w:r w:rsidR="00E1108B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замечания и предложения </w:t>
      </w:r>
      <w:r w:rsidR="003C6F65"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посредством электронной почты в адрес Администрации муниципального района «Газимуро-Заводский район» </w:t>
      </w:r>
      <w:hyperlink r:id="rId15" w:history="1">
        <w:r w:rsidR="003C6F6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adm</w:t>
        </w:r>
        <w:r w:rsidR="003C6F6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3C6F6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gazimur</w:t>
        </w:r>
        <w:r w:rsidR="003C6F6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="003C6F6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mail</w:t>
        </w:r>
        <w:r w:rsidR="003C6F6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3C6F65" w:rsidRPr="006579C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="003C6F65" w:rsidRPr="006579CA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., </w:t>
      </w:r>
    </w:p>
    <w:p w14:paraId="40139189" w14:textId="353B47DB" w:rsidR="00D82F22" w:rsidRPr="006579CA" w:rsidRDefault="00D851F0" w:rsidP="00A95D07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  <w:lang w:val="ru-RU"/>
        </w:rPr>
        <w:t xml:space="preserve">- направить 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замечания и предложения в письменной форме в адрес Администрации муниципального района «Газимуро-Заводский район».</w:t>
      </w:r>
    </w:p>
    <w:p w14:paraId="655FCF81" w14:textId="3E407ABE" w:rsidR="00D82F22" w:rsidRPr="006579CA" w:rsidRDefault="00D82F22" w:rsidP="00D82F22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Предложения и замечания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(исполнителю).</w:t>
      </w:r>
    </w:p>
    <w:p w14:paraId="006B7045" w14:textId="77777777" w:rsidR="00A95D07" w:rsidRPr="006579CA" w:rsidRDefault="00A95D07" w:rsidP="00A95D07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34BEBFB7" w14:textId="77777777" w:rsidR="00A95D07" w:rsidRPr="006579CA" w:rsidRDefault="00A95D07" w:rsidP="00A95D07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14CD8F40" w14:textId="77777777" w:rsidR="00A95D07" w:rsidRPr="006579CA" w:rsidRDefault="00A95D07" w:rsidP="00A95D07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4AB1B13A" w14:textId="0433F3F6" w:rsidR="00A95D07" w:rsidRPr="006579CA" w:rsidRDefault="00A95D07" w:rsidP="00A95D07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657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822CD21" w14:textId="03DC259E" w:rsidR="00A95D07" w:rsidRPr="006579CA" w:rsidRDefault="00A95D07" w:rsidP="00A95D07">
      <w:pPr>
        <w:widowControl w:val="0"/>
        <w:suppressAutoHyphens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hAnsi="Times New Roman"/>
          <w:color w:val="000000" w:themeColor="text1"/>
          <w:sz w:val="26"/>
          <w:szCs w:val="26"/>
          <w:highlight w:val="white"/>
          <w:lang w:val="ru-RU"/>
        </w:rPr>
        <w:t xml:space="preserve">- </w:t>
      </w:r>
      <w:r w:rsidRPr="006579CA">
        <w:rPr>
          <w:rFonts w:ascii="Times New Roman" w:hAnsi="Times New Roman"/>
          <w:color w:val="000000" w:themeColor="text1"/>
          <w:sz w:val="24"/>
          <w:szCs w:val="24"/>
          <w:highlight w:val="white"/>
          <w:lang w:val="ru-RU"/>
        </w:rPr>
        <w:t>согласие на участие в подписании протокола общественных обсуждений</w:t>
      </w:r>
    </w:p>
    <w:p w14:paraId="513F270B" w14:textId="4463F2AE" w:rsidR="002357CD" w:rsidRPr="006579CA" w:rsidRDefault="00767B07" w:rsidP="002357CD">
      <w:pPr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579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 xml:space="preserve">Все внесенные в ходе общественных обсуждений замечания и предложения, касающиеся объекта обсуждений, поступившие заказчику (исполнителю) подлежат обязательному рассмотрению заказчиком (исполнителем). </w:t>
      </w:r>
    </w:p>
    <w:p w14:paraId="028D8DF6" w14:textId="77777777" w:rsidR="002357CD" w:rsidRPr="006579CA" w:rsidRDefault="002357CD" w:rsidP="002357CD">
      <w:pPr>
        <w:pStyle w:val="ac"/>
        <w:numPr>
          <w:ilvl w:val="0"/>
          <w:numId w:val="8"/>
        </w:numPr>
        <w:ind w:firstLine="283"/>
        <w:rPr>
          <w:rFonts w:eastAsia="Calibri"/>
          <w:b/>
          <w:color w:val="000000" w:themeColor="text1"/>
          <w:sz w:val="24"/>
          <w:szCs w:val="24"/>
        </w:rPr>
      </w:pPr>
      <w:r w:rsidRPr="006579CA">
        <w:rPr>
          <w:rFonts w:eastAsia="Calibri"/>
          <w:b/>
          <w:color w:val="000000" w:themeColor="text1"/>
          <w:sz w:val="24"/>
          <w:szCs w:val="24"/>
        </w:rPr>
        <w:t xml:space="preserve">Информация о сроках размещения окончательных материалов оценки воздействия на окружающую среду: </w:t>
      </w:r>
    </w:p>
    <w:p w14:paraId="1D8DB7EB" w14:textId="5EDDEB02" w:rsidR="00767B07" w:rsidRPr="006579CA" w:rsidRDefault="00767B07" w:rsidP="002357CD">
      <w:pPr>
        <w:pStyle w:val="ac"/>
        <w:ind w:left="0" w:firstLine="567"/>
        <w:rPr>
          <w:rFonts w:eastAsia="Calibri"/>
          <w:b/>
          <w:color w:val="000000" w:themeColor="text1"/>
          <w:sz w:val="24"/>
          <w:szCs w:val="24"/>
        </w:rPr>
      </w:pPr>
      <w:r w:rsidRPr="006579CA">
        <w:rPr>
          <w:rFonts w:eastAsia="Calibri"/>
          <w:bCs/>
          <w:color w:val="000000" w:themeColor="text1"/>
          <w:sz w:val="24"/>
          <w:szCs w:val="24"/>
        </w:rPr>
        <w:t>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обсуждений, поступивших в ходе общественных обсуждений, и протокол общественных обсуждений с приложениями, включая таблицу учета замечаний и предложений, а также сформулированные в кратком виде результаты оценки воздействия на окружающую среду.</w:t>
      </w:r>
    </w:p>
    <w:p w14:paraId="65285339" w14:textId="66B88D73" w:rsidR="00821299" w:rsidRPr="001138BD" w:rsidRDefault="00767B07" w:rsidP="004F212A">
      <w:pPr>
        <w:ind w:firstLine="720"/>
        <w:jc w:val="both"/>
        <w:rPr>
          <w:rFonts w:ascii="Times New Roman" w:hAnsi="Times New Roman" w:cs="Times New Roman"/>
          <w:sz w:val="22"/>
          <w:lang w:val="ru-RU"/>
        </w:rPr>
      </w:pPr>
      <w:r w:rsidRPr="006579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 xml:space="preserve">Окончательные материалы оценки воздействия на окружающую среду, утвержденные заказчиком, в целях информирования общественности размещаются </w:t>
      </w:r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на официальном сайте заказчика намечаемой деятельности </w:t>
      </w:r>
      <w:hyperlink r:id="rId16" w:history="1"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</w:t>
        </w:r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russdragmet</w:t>
        </w:r>
        <w:proofErr w:type="spellEnd"/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6579CA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(раздел «Новости», АО «Ново-</w:t>
      </w:r>
      <w:proofErr w:type="spellStart"/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Широкинский</w:t>
      </w:r>
      <w:proofErr w:type="spellEnd"/>
      <w:r w:rsidRPr="006579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рудник») на 30 дней.</w:t>
      </w:r>
    </w:p>
    <w:sectPr w:rsidR="00821299" w:rsidRPr="001138BD" w:rsidSect="008A2D6D">
      <w:headerReference w:type="first" r:id="rId17"/>
      <w:pgSz w:w="11907" w:h="16839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C099" w14:textId="77777777" w:rsidR="00BF3960" w:rsidRDefault="00BF3960" w:rsidP="00984140">
      <w:r>
        <w:separator/>
      </w:r>
    </w:p>
  </w:endnote>
  <w:endnote w:type="continuationSeparator" w:id="0">
    <w:p w14:paraId="15BBAFB7" w14:textId="77777777" w:rsidR="00BF3960" w:rsidRDefault="00BF3960" w:rsidP="0098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2DC5" w14:textId="77777777" w:rsidR="00BF3960" w:rsidRDefault="00BF3960" w:rsidP="00984140">
      <w:r>
        <w:separator/>
      </w:r>
    </w:p>
  </w:footnote>
  <w:footnote w:type="continuationSeparator" w:id="0">
    <w:p w14:paraId="67928E40" w14:textId="77777777" w:rsidR="00BF3960" w:rsidRDefault="00BF3960" w:rsidP="0098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DE18" w14:textId="165EC11C" w:rsidR="009A7C89" w:rsidRPr="007C3F79" w:rsidRDefault="00821299" w:rsidP="009A7C89">
    <w:pPr>
      <w:pStyle w:val="a3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0" wp14:anchorId="4C230293" wp14:editId="5B01AA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802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44" cy="18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FE4EE" w14:textId="129611C7" w:rsidR="009A7C89" w:rsidRPr="007C3F79" w:rsidRDefault="009A7C89" w:rsidP="009A7C89">
    <w:pPr>
      <w:pStyle w:val="a3"/>
      <w:rPr>
        <w:rFonts w:cs="Arial"/>
        <w:color w:val="002060"/>
        <w:sz w:val="16"/>
        <w:szCs w:val="16"/>
      </w:rPr>
    </w:pPr>
  </w:p>
  <w:p w14:paraId="419E70BA" w14:textId="364B9096" w:rsidR="009A7C89" w:rsidRDefault="009A7C89">
    <w:pPr>
      <w:pStyle w:val="a3"/>
      <w:rPr>
        <w:sz w:val="14"/>
        <w:szCs w:val="14"/>
      </w:rPr>
    </w:pPr>
  </w:p>
  <w:p w14:paraId="7657698E" w14:textId="4B09EA4D" w:rsidR="009E24D2" w:rsidRPr="009E24D2" w:rsidRDefault="009E24D2">
    <w:pPr>
      <w:pStyle w:val="a3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2230"/>
    <w:multiLevelType w:val="hybridMultilevel"/>
    <w:tmpl w:val="A332634E"/>
    <w:lvl w:ilvl="0" w:tplc="FFEEF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4581"/>
    <w:multiLevelType w:val="multilevel"/>
    <w:tmpl w:val="B1FC8944"/>
    <w:lvl w:ilvl="0">
      <w:start w:val="3"/>
      <w:numFmt w:val="decimal"/>
      <w:lvlText w:val="%1"/>
      <w:lvlJc w:val="left"/>
      <w:pPr>
        <w:ind w:left="1823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70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812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8" w:hanging="703"/>
      </w:pPr>
      <w:rPr>
        <w:rFonts w:hint="default"/>
        <w:lang w:val="ru-RU" w:eastAsia="en-US" w:bidi="ar-SA"/>
      </w:rPr>
    </w:lvl>
  </w:abstractNum>
  <w:abstractNum w:abstractNumId="2" w15:restartNumberingAfterBreak="0">
    <w:nsid w:val="18536388"/>
    <w:multiLevelType w:val="hybridMultilevel"/>
    <w:tmpl w:val="9216B836"/>
    <w:lvl w:ilvl="0" w:tplc="87D0C988">
      <w:start w:val="1"/>
      <w:numFmt w:val="decimal"/>
      <w:lvlText w:val="%1."/>
      <w:lvlJc w:val="left"/>
      <w:pPr>
        <w:ind w:left="2365" w:hanging="35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ED2C3EB0">
      <w:numFmt w:val="bullet"/>
      <w:lvlText w:val="-"/>
      <w:lvlJc w:val="left"/>
      <w:pPr>
        <w:ind w:left="2528" w:hanging="161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2" w:tplc="4B42A322">
      <w:numFmt w:val="bullet"/>
      <w:lvlText w:val="•"/>
      <w:lvlJc w:val="left"/>
      <w:pPr>
        <w:ind w:left="3548" w:hanging="161"/>
      </w:pPr>
      <w:rPr>
        <w:rFonts w:hint="default"/>
        <w:lang w:val="ru-RU" w:eastAsia="en-US" w:bidi="ar-SA"/>
      </w:rPr>
    </w:lvl>
    <w:lvl w:ilvl="3" w:tplc="FAEA836C">
      <w:numFmt w:val="bullet"/>
      <w:lvlText w:val="•"/>
      <w:lvlJc w:val="left"/>
      <w:pPr>
        <w:ind w:left="4577" w:hanging="161"/>
      </w:pPr>
      <w:rPr>
        <w:rFonts w:hint="default"/>
        <w:lang w:val="ru-RU" w:eastAsia="en-US" w:bidi="ar-SA"/>
      </w:rPr>
    </w:lvl>
    <w:lvl w:ilvl="4" w:tplc="53266A3E">
      <w:numFmt w:val="bullet"/>
      <w:lvlText w:val="•"/>
      <w:lvlJc w:val="left"/>
      <w:pPr>
        <w:ind w:left="5606" w:hanging="161"/>
      </w:pPr>
      <w:rPr>
        <w:rFonts w:hint="default"/>
        <w:lang w:val="ru-RU" w:eastAsia="en-US" w:bidi="ar-SA"/>
      </w:rPr>
    </w:lvl>
    <w:lvl w:ilvl="5" w:tplc="6636C610">
      <w:numFmt w:val="bullet"/>
      <w:lvlText w:val="•"/>
      <w:lvlJc w:val="left"/>
      <w:pPr>
        <w:ind w:left="6635" w:hanging="161"/>
      </w:pPr>
      <w:rPr>
        <w:rFonts w:hint="default"/>
        <w:lang w:val="ru-RU" w:eastAsia="en-US" w:bidi="ar-SA"/>
      </w:rPr>
    </w:lvl>
    <w:lvl w:ilvl="6" w:tplc="0CF6AC32">
      <w:numFmt w:val="bullet"/>
      <w:lvlText w:val="•"/>
      <w:lvlJc w:val="left"/>
      <w:pPr>
        <w:ind w:left="7664" w:hanging="161"/>
      </w:pPr>
      <w:rPr>
        <w:rFonts w:hint="default"/>
        <w:lang w:val="ru-RU" w:eastAsia="en-US" w:bidi="ar-SA"/>
      </w:rPr>
    </w:lvl>
    <w:lvl w:ilvl="7" w:tplc="75689B32">
      <w:numFmt w:val="bullet"/>
      <w:lvlText w:val="•"/>
      <w:lvlJc w:val="left"/>
      <w:pPr>
        <w:ind w:left="8693" w:hanging="161"/>
      </w:pPr>
      <w:rPr>
        <w:rFonts w:hint="default"/>
        <w:lang w:val="ru-RU" w:eastAsia="en-US" w:bidi="ar-SA"/>
      </w:rPr>
    </w:lvl>
    <w:lvl w:ilvl="8" w:tplc="533E0C40">
      <w:numFmt w:val="bullet"/>
      <w:lvlText w:val="•"/>
      <w:lvlJc w:val="left"/>
      <w:pPr>
        <w:ind w:left="9722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288813D7"/>
    <w:multiLevelType w:val="hybridMultilevel"/>
    <w:tmpl w:val="07A2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90375"/>
    <w:multiLevelType w:val="hybridMultilevel"/>
    <w:tmpl w:val="9216B836"/>
    <w:lvl w:ilvl="0" w:tplc="87D0C988">
      <w:start w:val="1"/>
      <w:numFmt w:val="decimal"/>
      <w:lvlText w:val="%1."/>
      <w:lvlJc w:val="left"/>
      <w:pPr>
        <w:ind w:left="2365" w:hanging="35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ED2C3EB0">
      <w:numFmt w:val="bullet"/>
      <w:lvlText w:val="-"/>
      <w:lvlJc w:val="left"/>
      <w:pPr>
        <w:ind w:left="2528" w:hanging="161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2" w:tplc="4B42A322">
      <w:numFmt w:val="bullet"/>
      <w:lvlText w:val="•"/>
      <w:lvlJc w:val="left"/>
      <w:pPr>
        <w:ind w:left="3548" w:hanging="161"/>
      </w:pPr>
      <w:rPr>
        <w:rFonts w:hint="default"/>
        <w:lang w:val="ru-RU" w:eastAsia="en-US" w:bidi="ar-SA"/>
      </w:rPr>
    </w:lvl>
    <w:lvl w:ilvl="3" w:tplc="FAEA836C">
      <w:numFmt w:val="bullet"/>
      <w:lvlText w:val="•"/>
      <w:lvlJc w:val="left"/>
      <w:pPr>
        <w:ind w:left="4577" w:hanging="161"/>
      </w:pPr>
      <w:rPr>
        <w:rFonts w:hint="default"/>
        <w:lang w:val="ru-RU" w:eastAsia="en-US" w:bidi="ar-SA"/>
      </w:rPr>
    </w:lvl>
    <w:lvl w:ilvl="4" w:tplc="53266A3E">
      <w:numFmt w:val="bullet"/>
      <w:lvlText w:val="•"/>
      <w:lvlJc w:val="left"/>
      <w:pPr>
        <w:ind w:left="5606" w:hanging="161"/>
      </w:pPr>
      <w:rPr>
        <w:rFonts w:hint="default"/>
        <w:lang w:val="ru-RU" w:eastAsia="en-US" w:bidi="ar-SA"/>
      </w:rPr>
    </w:lvl>
    <w:lvl w:ilvl="5" w:tplc="6636C610">
      <w:numFmt w:val="bullet"/>
      <w:lvlText w:val="•"/>
      <w:lvlJc w:val="left"/>
      <w:pPr>
        <w:ind w:left="6635" w:hanging="161"/>
      </w:pPr>
      <w:rPr>
        <w:rFonts w:hint="default"/>
        <w:lang w:val="ru-RU" w:eastAsia="en-US" w:bidi="ar-SA"/>
      </w:rPr>
    </w:lvl>
    <w:lvl w:ilvl="6" w:tplc="0CF6AC32">
      <w:numFmt w:val="bullet"/>
      <w:lvlText w:val="•"/>
      <w:lvlJc w:val="left"/>
      <w:pPr>
        <w:ind w:left="7664" w:hanging="161"/>
      </w:pPr>
      <w:rPr>
        <w:rFonts w:hint="default"/>
        <w:lang w:val="ru-RU" w:eastAsia="en-US" w:bidi="ar-SA"/>
      </w:rPr>
    </w:lvl>
    <w:lvl w:ilvl="7" w:tplc="75689B32">
      <w:numFmt w:val="bullet"/>
      <w:lvlText w:val="•"/>
      <w:lvlJc w:val="left"/>
      <w:pPr>
        <w:ind w:left="8693" w:hanging="161"/>
      </w:pPr>
      <w:rPr>
        <w:rFonts w:hint="default"/>
        <w:lang w:val="ru-RU" w:eastAsia="en-US" w:bidi="ar-SA"/>
      </w:rPr>
    </w:lvl>
    <w:lvl w:ilvl="8" w:tplc="533E0C40">
      <w:numFmt w:val="bullet"/>
      <w:lvlText w:val="•"/>
      <w:lvlJc w:val="left"/>
      <w:pPr>
        <w:ind w:left="9722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45B73CD9"/>
    <w:multiLevelType w:val="hybridMultilevel"/>
    <w:tmpl w:val="1C429A06"/>
    <w:lvl w:ilvl="0" w:tplc="DCF65B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3D0575"/>
    <w:multiLevelType w:val="hybridMultilevel"/>
    <w:tmpl w:val="22649E4C"/>
    <w:lvl w:ilvl="0" w:tplc="40043AE6">
      <w:start w:val="6"/>
      <w:numFmt w:val="decimal"/>
      <w:lvlText w:val="%1."/>
      <w:lvlJc w:val="left"/>
      <w:pPr>
        <w:ind w:left="1195" w:hanging="425"/>
      </w:pPr>
      <w:rPr>
        <w:rFonts w:hint="default"/>
        <w:w w:val="95"/>
        <w:lang w:val="ru-RU" w:eastAsia="en-US" w:bidi="ar-SA"/>
      </w:rPr>
    </w:lvl>
    <w:lvl w:ilvl="1" w:tplc="DA244F36">
      <w:numFmt w:val="bullet"/>
      <w:lvlText w:val="-"/>
      <w:lvlJc w:val="left"/>
      <w:pPr>
        <w:ind w:left="1208" w:hanging="178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2" w:tplc="358A81F8">
      <w:numFmt w:val="bullet"/>
      <w:lvlText w:val="•"/>
      <w:lvlJc w:val="left"/>
      <w:pPr>
        <w:ind w:left="3316" w:hanging="178"/>
      </w:pPr>
      <w:rPr>
        <w:rFonts w:hint="default"/>
        <w:lang w:val="ru-RU" w:eastAsia="en-US" w:bidi="ar-SA"/>
      </w:rPr>
    </w:lvl>
    <w:lvl w:ilvl="3" w:tplc="7C48594C">
      <w:numFmt w:val="bullet"/>
      <w:lvlText w:val="•"/>
      <w:lvlJc w:val="left"/>
      <w:pPr>
        <w:ind w:left="4374" w:hanging="178"/>
      </w:pPr>
      <w:rPr>
        <w:rFonts w:hint="default"/>
        <w:lang w:val="ru-RU" w:eastAsia="en-US" w:bidi="ar-SA"/>
      </w:rPr>
    </w:lvl>
    <w:lvl w:ilvl="4" w:tplc="38F0D42A">
      <w:numFmt w:val="bullet"/>
      <w:lvlText w:val="•"/>
      <w:lvlJc w:val="left"/>
      <w:pPr>
        <w:ind w:left="5432" w:hanging="178"/>
      </w:pPr>
      <w:rPr>
        <w:rFonts w:hint="default"/>
        <w:lang w:val="ru-RU" w:eastAsia="en-US" w:bidi="ar-SA"/>
      </w:rPr>
    </w:lvl>
    <w:lvl w:ilvl="5" w:tplc="F14A463E">
      <w:numFmt w:val="bullet"/>
      <w:lvlText w:val="•"/>
      <w:lvlJc w:val="left"/>
      <w:pPr>
        <w:ind w:left="6490" w:hanging="178"/>
      </w:pPr>
      <w:rPr>
        <w:rFonts w:hint="default"/>
        <w:lang w:val="ru-RU" w:eastAsia="en-US" w:bidi="ar-SA"/>
      </w:rPr>
    </w:lvl>
    <w:lvl w:ilvl="6" w:tplc="18FE0B48">
      <w:numFmt w:val="bullet"/>
      <w:lvlText w:val="•"/>
      <w:lvlJc w:val="left"/>
      <w:pPr>
        <w:ind w:left="7548" w:hanging="178"/>
      </w:pPr>
      <w:rPr>
        <w:rFonts w:hint="default"/>
        <w:lang w:val="ru-RU" w:eastAsia="en-US" w:bidi="ar-SA"/>
      </w:rPr>
    </w:lvl>
    <w:lvl w:ilvl="7" w:tplc="38C8DB1A">
      <w:numFmt w:val="bullet"/>
      <w:lvlText w:val="•"/>
      <w:lvlJc w:val="left"/>
      <w:pPr>
        <w:ind w:left="8606" w:hanging="178"/>
      </w:pPr>
      <w:rPr>
        <w:rFonts w:hint="default"/>
        <w:lang w:val="ru-RU" w:eastAsia="en-US" w:bidi="ar-SA"/>
      </w:rPr>
    </w:lvl>
    <w:lvl w:ilvl="8" w:tplc="1AB4AAA6">
      <w:numFmt w:val="bullet"/>
      <w:lvlText w:val="•"/>
      <w:lvlJc w:val="left"/>
      <w:pPr>
        <w:ind w:left="9664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6B8355D5"/>
    <w:multiLevelType w:val="multilevel"/>
    <w:tmpl w:val="C018E5D8"/>
    <w:lvl w:ilvl="0">
      <w:start w:val="1"/>
      <w:numFmt w:val="decimal"/>
      <w:lvlText w:val="%1."/>
      <w:lvlJc w:val="left"/>
      <w:pPr>
        <w:ind w:left="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2"/>
      </w:pPr>
      <w:rPr>
        <w:b/>
        <w:bCs w:val="0"/>
        <w:color w:val="auto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4" w:hanging="5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9" w:hanging="5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4" w:hanging="5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9" w:hanging="5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4" w:hanging="5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8" w:hanging="5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3" w:hanging="502"/>
      </w:pPr>
      <w:rPr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E6"/>
    <w:rsid w:val="00004713"/>
    <w:rsid w:val="0002499A"/>
    <w:rsid w:val="00030EDE"/>
    <w:rsid w:val="000558CA"/>
    <w:rsid w:val="000858D3"/>
    <w:rsid w:val="000A3E77"/>
    <w:rsid w:val="000C3752"/>
    <w:rsid w:val="000C4925"/>
    <w:rsid w:val="00101880"/>
    <w:rsid w:val="00101D89"/>
    <w:rsid w:val="001138BD"/>
    <w:rsid w:val="00116BF2"/>
    <w:rsid w:val="00132708"/>
    <w:rsid w:val="001520BA"/>
    <w:rsid w:val="001656B8"/>
    <w:rsid w:val="0017684A"/>
    <w:rsid w:val="0018439C"/>
    <w:rsid w:val="001A4EA0"/>
    <w:rsid w:val="001B623C"/>
    <w:rsid w:val="001E643A"/>
    <w:rsid w:val="001F09E6"/>
    <w:rsid w:val="002357CD"/>
    <w:rsid w:val="00253A15"/>
    <w:rsid w:val="002718B5"/>
    <w:rsid w:val="002768A2"/>
    <w:rsid w:val="00282BA3"/>
    <w:rsid w:val="00293959"/>
    <w:rsid w:val="002A085D"/>
    <w:rsid w:val="002C3FC2"/>
    <w:rsid w:val="00316F44"/>
    <w:rsid w:val="003215D6"/>
    <w:rsid w:val="00347DA2"/>
    <w:rsid w:val="00371203"/>
    <w:rsid w:val="003A02EA"/>
    <w:rsid w:val="003B191C"/>
    <w:rsid w:val="003C1FB5"/>
    <w:rsid w:val="003C6F65"/>
    <w:rsid w:val="003C7DD2"/>
    <w:rsid w:val="00426791"/>
    <w:rsid w:val="00432D20"/>
    <w:rsid w:val="00445DCF"/>
    <w:rsid w:val="00446802"/>
    <w:rsid w:val="00454901"/>
    <w:rsid w:val="004673A3"/>
    <w:rsid w:val="004841E1"/>
    <w:rsid w:val="004906AA"/>
    <w:rsid w:val="004A499B"/>
    <w:rsid w:val="004A4F87"/>
    <w:rsid w:val="004E2CBB"/>
    <w:rsid w:val="004F212A"/>
    <w:rsid w:val="00506155"/>
    <w:rsid w:val="00535C6F"/>
    <w:rsid w:val="0056244F"/>
    <w:rsid w:val="00587F87"/>
    <w:rsid w:val="00592856"/>
    <w:rsid w:val="005A2116"/>
    <w:rsid w:val="005A6957"/>
    <w:rsid w:val="005C76F0"/>
    <w:rsid w:val="005D3781"/>
    <w:rsid w:val="005F4210"/>
    <w:rsid w:val="0060662D"/>
    <w:rsid w:val="00613730"/>
    <w:rsid w:val="00615156"/>
    <w:rsid w:val="00620FFF"/>
    <w:rsid w:val="00622D29"/>
    <w:rsid w:val="00623F02"/>
    <w:rsid w:val="00634926"/>
    <w:rsid w:val="00644766"/>
    <w:rsid w:val="006579CA"/>
    <w:rsid w:val="006656D7"/>
    <w:rsid w:val="00674E2C"/>
    <w:rsid w:val="00677D93"/>
    <w:rsid w:val="006810F1"/>
    <w:rsid w:val="00697AD0"/>
    <w:rsid w:val="006B51E6"/>
    <w:rsid w:val="00717C10"/>
    <w:rsid w:val="007355F9"/>
    <w:rsid w:val="00735807"/>
    <w:rsid w:val="007448B6"/>
    <w:rsid w:val="00761417"/>
    <w:rsid w:val="00763987"/>
    <w:rsid w:val="00767B07"/>
    <w:rsid w:val="00771B16"/>
    <w:rsid w:val="00775478"/>
    <w:rsid w:val="007839D0"/>
    <w:rsid w:val="007A005F"/>
    <w:rsid w:val="007A733B"/>
    <w:rsid w:val="007C2350"/>
    <w:rsid w:val="007C3F79"/>
    <w:rsid w:val="007E3644"/>
    <w:rsid w:val="00812E4F"/>
    <w:rsid w:val="00817732"/>
    <w:rsid w:val="00821299"/>
    <w:rsid w:val="008410F1"/>
    <w:rsid w:val="00865119"/>
    <w:rsid w:val="00873553"/>
    <w:rsid w:val="008861B6"/>
    <w:rsid w:val="008A1273"/>
    <w:rsid w:val="008A2D6D"/>
    <w:rsid w:val="008B3B60"/>
    <w:rsid w:val="008B724A"/>
    <w:rsid w:val="00930917"/>
    <w:rsid w:val="00941F13"/>
    <w:rsid w:val="00975E2F"/>
    <w:rsid w:val="00984140"/>
    <w:rsid w:val="009A010E"/>
    <w:rsid w:val="009A7C89"/>
    <w:rsid w:val="009C4814"/>
    <w:rsid w:val="009E24D2"/>
    <w:rsid w:val="009E4EDB"/>
    <w:rsid w:val="009F7964"/>
    <w:rsid w:val="00A41E9E"/>
    <w:rsid w:val="00A43065"/>
    <w:rsid w:val="00A47C96"/>
    <w:rsid w:val="00A540C0"/>
    <w:rsid w:val="00A56739"/>
    <w:rsid w:val="00A679F2"/>
    <w:rsid w:val="00A752DE"/>
    <w:rsid w:val="00A80833"/>
    <w:rsid w:val="00A81755"/>
    <w:rsid w:val="00A93914"/>
    <w:rsid w:val="00A94226"/>
    <w:rsid w:val="00A95D07"/>
    <w:rsid w:val="00AC5EFA"/>
    <w:rsid w:val="00AC78F5"/>
    <w:rsid w:val="00AD77C2"/>
    <w:rsid w:val="00AE190E"/>
    <w:rsid w:val="00AE7419"/>
    <w:rsid w:val="00AE7D65"/>
    <w:rsid w:val="00AF12AD"/>
    <w:rsid w:val="00AF75D7"/>
    <w:rsid w:val="00B07176"/>
    <w:rsid w:val="00B4775D"/>
    <w:rsid w:val="00B602DE"/>
    <w:rsid w:val="00B9187A"/>
    <w:rsid w:val="00BB5781"/>
    <w:rsid w:val="00BC195D"/>
    <w:rsid w:val="00BF3960"/>
    <w:rsid w:val="00C050EA"/>
    <w:rsid w:val="00C06EAF"/>
    <w:rsid w:val="00C5079A"/>
    <w:rsid w:val="00C801BC"/>
    <w:rsid w:val="00C93CBD"/>
    <w:rsid w:val="00C96540"/>
    <w:rsid w:val="00CD1C27"/>
    <w:rsid w:val="00CD4B7E"/>
    <w:rsid w:val="00CD6C3A"/>
    <w:rsid w:val="00CE5872"/>
    <w:rsid w:val="00CF3CE6"/>
    <w:rsid w:val="00D11864"/>
    <w:rsid w:val="00D32392"/>
    <w:rsid w:val="00D33218"/>
    <w:rsid w:val="00D5148F"/>
    <w:rsid w:val="00D82F22"/>
    <w:rsid w:val="00D851F0"/>
    <w:rsid w:val="00D923C1"/>
    <w:rsid w:val="00D93961"/>
    <w:rsid w:val="00D94F65"/>
    <w:rsid w:val="00DA2E1A"/>
    <w:rsid w:val="00DA4E7C"/>
    <w:rsid w:val="00DB4C08"/>
    <w:rsid w:val="00DB5D4A"/>
    <w:rsid w:val="00DE3CB6"/>
    <w:rsid w:val="00E10650"/>
    <w:rsid w:val="00E1108B"/>
    <w:rsid w:val="00E64126"/>
    <w:rsid w:val="00EE772F"/>
    <w:rsid w:val="00F346D8"/>
    <w:rsid w:val="00F6009E"/>
    <w:rsid w:val="00FA11BA"/>
    <w:rsid w:val="00FA3605"/>
    <w:rsid w:val="00F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70232"/>
  <w15:docId w15:val="{F3247FAD-EF13-4F16-B794-10E3768F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7A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FC11CC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414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984140"/>
    <w:rPr>
      <w:sz w:val="20"/>
    </w:rPr>
  </w:style>
  <w:style w:type="paragraph" w:styleId="a5">
    <w:name w:val="footer"/>
    <w:basedOn w:val="a"/>
    <w:link w:val="a6"/>
    <w:uiPriority w:val="99"/>
    <w:unhideWhenUsed/>
    <w:rsid w:val="0098414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140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841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4775D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DA2E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DA2E1A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c">
    <w:name w:val="List Paragraph"/>
    <w:basedOn w:val="a"/>
    <w:uiPriority w:val="1"/>
    <w:qFormat/>
    <w:rsid w:val="00DA2E1A"/>
    <w:pPr>
      <w:widowControl w:val="0"/>
      <w:autoSpaceDE w:val="0"/>
      <w:autoSpaceDN w:val="0"/>
      <w:ind w:left="1208" w:hanging="428"/>
      <w:jc w:val="both"/>
    </w:pPr>
    <w:rPr>
      <w:rFonts w:ascii="Times New Roman" w:eastAsia="Times New Roman" w:hAnsi="Times New Roman" w:cs="Times New Roman"/>
      <w:sz w:val="22"/>
      <w:lang w:val="ru-RU"/>
    </w:rPr>
  </w:style>
  <w:style w:type="character" w:customStyle="1" w:styleId="10">
    <w:name w:val="Заголовок 1 Знак"/>
    <w:basedOn w:val="a0"/>
    <w:link w:val="1"/>
    <w:rsid w:val="00FC11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FC11CC"/>
    <w:pPr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">
    <w:name w:val="Название Знак"/>
    <w:link w:val="ad"/>
    <w:rsid w:val="00FC11C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e">
    <w:name w:val="Title"/>
    <w:basedOn w:val="a"/>
    <w:next w:val="a"/>
    <w:link w:val="af0"/>
    <w:uiPriority w:val="10"/>
    <w:qFormat/>
    <w:rsid w:val="00FC11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FC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Unresolved Mention"/>
    <w:basedOn w:val="a0"/>
    <w:uiPriority w:val="99"/>
    <w:semiHidden/>
    <w:unhideWhenUsed/>
    <w:rsid w:val="008A2D6D"/>
    <w:rPr>
      <w:color w:val="605E5C"/>
      <w:shd w:val="clear" w:color="auto" w:fill="E1DFDD"/>
    </w:rPr>
  </w:style>
  <w:style w:type="paragraph" w:styleId="af2">
    <w:name w:val="annotation text"/>
    <w:basedOn w:val="a"/>
    <w:link w:val="af3"/>
    <w:uiPriority w:val="99"/>
    <w:semiHidden/>
    <w:unhideWhenUsed/>
    <w:rsid w:val="00767B07"/>
    <w:pPr>
      <w:spacing w:after="200"/>
    </w:pPr>
    <w:rPr>
      <w:rFonts w:asciiTheme="minorHAnsi" w:hAnsiTheme="minorHAnsi"/>
      <w:szCs w:val="20"/>
      <w:lang w:val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7B07"/>
    <w:rPr>
      <w:sz w:val="20"/>
      <w:szCs w:val="20"/>
      <w:lang w:val="ru-RU"/>
    </w:rPr>
  </w:style>
  <w:style w:type="character" w:styleId="af4">
    <w:name w:val="annotation reference"/>
    <w:basedOn w:val="a0"/>
    <w:uiPriority w:val="99"/>
    <w:semiHidden/>
    <w:unhideWhenUsed/>
    <w:rsid w:val="00767B07"/>
    <w:rPr>
      <w:sz w:val="16"/>
      <w:szCs w:val="16"/>
    </w:rPr>
  </w:style>
  <w:style w:type="paragraph" w:styleId="af5">
    <w:name w:val="Revision"/>
    <w:hidden/>
    <w:uiPriority w:val="99"/>
    <w:semiHidden/>
    <w:rsid w:val="009E4EDB"/>
    <w:pPr>
      <w:spacing w:after="0" w:line="240" w:lineRule="auto"/>
    </w:pPr>
    <w:rPr>
      <w:rFonts w:ascii="Arial" w:hAnsi="Arial"/>
      <w:sz w:val="20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7A733B"/>
    <w:pPr>
      <w:spacing w:after="0"/>
    </w:pPr>
    <w:rPr>
      <w:rFonts w:ascii="Arial" w:hAnsi="Arial"/>
      <w:b/>
      <w:bCs/>
      <w:lang w:val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7A733B"/>
    <w:rPr>
      <w:rFonts w:ascii="Arial" w:hAnsi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omine.ru" TargetMode="External"/><Relationship Id="rId13" Type="http://schemas.openxmlformats.org/officeDocument/2006/relationships/hyperlink" Target="https://russdragme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gazimur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ssdragm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y@benite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-gazimur@mail.ru" TargetMode="External"/><Relationship Id="rId10" Type="http://schemas.openxmlformats.org/officeDocument/2006/relationships/hyperlink" Target="mailto:IvanchenkoSG@highlandgol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usspa@highlandgold.com" TargetMode="External"/><Relationship Id="rId14" Type="http://schemas.openxmlformats.org/officeDocument/2006/relationships/hyperlink" Target="mailto:admgazimur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F43E-E72E-4DBD-8C9B-566739AF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Russdragmet Employer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Ревякина Наталья Григорьевна</cp:lastModifiedBy>
  <cp:revision>4</cp:revision>
  <cp:lastPrinted>2018-09-20T14:22:00Z</cp:lastPrinted>
  <dcterms:created xsi:type="dcterms:W3CDTF">2025-09-10T06:17:00Z</dcterms:created>
  <dcterms:modified xsi:type="dcterms:W3CDTF">2025-09-10T06:19:00Z</dcterms:modified>
</cp:coreProperties>
</file>